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72" w:rsidRPr="006C3312" w:rsidRDefault="00556E32">
      <w:pPr>
        <w:rPr>
          <w:b/>
          <w:sz w:val="44"/>
          <w:szCs w:val="44"/>
        </w:rPr>
      </w:pPr>
      <w:r w:rsidRPr="006C3312">
        <w:rPr>
          <w:b/>
          <w:sz w:val="44"/>
          <w:szCs w:val="44"/>
        </w:rPr>
        <w:t>Guide til omklædning, bad og hygiejne inden besøg i svømmehallen.</w:t>
      </w:r>
    </w:p>
    <w:p w:rsidR="00556E32" w:rsidRDefault="00556E32" w:rsidP="00556E32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Har du en smitsom sygdom, som eks. Forkølelse, diarre, øre- eller øjenbetændelse, betændelse i huden må du ikke bade.</w:t>
      </w:r>
    </w:p>
    <w:p w:rsidR="00556E32" w:rsidRDefault="00556E32" w:rsidP="00556E32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Har du fodvorter eller fodsvamp må du kun bade hvis du er under lægebehandling for det.</w:t>
      </w:r>
    </w:p>
    <w:p w:rsidR="00556E32" w:rsidRDefault="00556E32" w:rsidP="00556E32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Babyer skal bære bade-blebukser.</w:t>
      </w:r>
    </w:p>
    <w:p w:rsidR="00556E32" w:rsidRDefault="00556E32" w:rsidP="00556E32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Personer der ikke kan holde på urin eller afføring må ikke bade.</w:t>
      </w:r>
    </w:p>
    <w:p w:rsidR="00556E32" w:rsidRDefault="00556E32" w:rsidP="00556E32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Toiletbesøg skal altid efterfølges af brusebad uden badetøj</w:t>
      </w:r>
    </w:p>
    <w:p w:rsidR="00556E32" w:rsidRDefault="00556E32" w:rsidP="00556E32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Hele kroppen – uden badetøj – skal vaskes med sæbe og skylles grundig af. Make-up, hårspray, hårvoks og lign. skal fjernes før badning.</w:t>
      </w:r>
    </w:p>
    <w:p w:rsidR="00556E32" w:rsidRDefault="00556E32" w:rsidP="00556E32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Du skal vaske/ skylle håret eller bruge badehætte inden du går i svømmebassinet.</w:t>
      </w:r>
    </w:p>
    <w:p w:rsidR="00556E32" w:rsidRDefault="006C3312" w:rsidP="00556E32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Dit badetøj skal være rent, du må ikke bruge undertøj som badetøj.</w:t>
      </w:r>
    </w:p>
    <w:p w:rsidR="006C3312" w:rsidRPr="006C3312" w:rsidRDefault="006C3312" w:rsidP="00556E32">
      <w:pPr>
        <w:pStyle w:val="Listeafsnit"/>
        <w:numPr>
          <w:ilvl w:val="0"/>
          <w:numId w:val="1"/>
        </w:numPr>
        <w:rPr>
          <w:sz w:val="44"/>
          <w:szCs w:val="44"/>
        </w:rPr>
      </w:pPr>
      <w:r w:rsidRPr="006C3312">
        <w:rPr>
          <w:sz w:val="44"/>
          <w:szCs w:val="44"/>
        </w:rPr>
        <w:t xml:space="preserve">Du må ikke forurene bassinvandet med spytning, næsepudsning og </w:t>
      </w:r>
      <w:proofErr w:type="spellStart"/>
      <w:r w:rsidRPr="006C3312">
        <w:rPr>
          <w:sz w:val="44"/>
          <w:szCs w:val="44"/>
        </w:rPr>
        <w:t>urinering</w:t>
      </w:r>
      <w:bookmarkStart w:id="0" w:name="_GoBack"/>
      <w:bookmarkEnd w:id="0"/>
      <w:proofErr w:type="spellEnd"/>
      <w:r w:rsidRPr="006C3312">
        <w:rPr>
          <w:sz w:val="44"/>
          <w:szCs w:val="44"/>
        </w:rPr>
        <w:t xml:space="preserve"> </w:t>
      </w:r>
    </w:p>
    <w:sectPr w:rsidR="006C3312" w:rsidRPr="006C33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F38A0"/>
    <w:multiLevelType w:val="hybridMultilevel"/>
    <w:tmpl w:val="3A287B76"/>
    <w:lvl w:ilvl="0" w:tplc="4AECA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32"/>
    <w:rsid w:val="00556E32"/>
    <w:rsid w:val="006C3312"/>
    <w:rsid w:val="00C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6A04-A44D-4B20-ADAE-CD5F57CB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6E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Ørnstrup | LSOK.DK</dc:creator>
  <cp:keywords/>
  <dc:description/>
  <cp:lastModifiedBy>Gitte Ørnstrup | LSOK.DK</cp:lastModifiedBy>
  <cp:revision>1</cp:revision>
  <cp:lastPrinted>2017-08-03T16:48:00Z</cp:lastPrinted>
  <dcterms:created xsi:type="dcterms:W3CDTF">2017-08-03T16:32:00Z</dcterms:created>
  <dcterms:modified xsi:type="dcterms:W3CDTF">2017-08-03T16:50:00Z</dcterms:modified>
</cp:coreProperties>
</file>